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76A0E8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B7ACA" wp14:editId="5BF26BF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1D14F3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5326E" wp14:editId="740C934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B526C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ABC7283" w14:textId="67E943CF" w:rsidR="002A50FA" w:rsidRPr="002A50FA" w:rsidRDefault="001833C5" w:rsidP="002A50F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50FA">
        <w:rPr>
          <w:color w:val="000000" w:themeColor="text1"/>
          <w:sz w:val="24"/>
          <w:szCs w:val="24"/>
        </w:rPr>
        <w:tab/>
      </w:r>
      <w:r w:rsidR="002A50FA"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>The Kearney Flour Mill opened in the 1890s</w:t>
      </w:r>
      <w:r w:rsidR="002F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Kearney, NE</w:t>
      </w:r>
      <w:r w:rsidR="002A50FA"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was </w:t>
      </w:r>
      <w:r w:rsidR="002A50FA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2A50FA"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ocated at S. RR St. and A. It closed in the 1920s. According to </w:t>
      </w:r>
      <w:r w:rsidR="002A50FA" w:rsidRPr="002F0A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Historic Homes</w:t>
      </w:r>
      <w:r w:rsidR="002A50FA"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Rollin L. Downing was the owner and creator of the mills. He was also the president of the Kearney National Bank. Other owners found within the BCHS archives and a 1902 Kearney Hub article were J.J. Bartlett and F.F. Roy. </w:t>
      </w:r>
      <w:r w:rsidR="002A50FA">
        <w:rPr>
          <w:rFonts w:ascii="Times New Roman" w:hAnsi="Times New Roman" w:cs="Times New Roman"/>
          <w:color w:val="000000" w:themeColor="text1"/>
          <w:sz w:val="24"/>
          <w:szCs w:val="24"/>
        </w:rPr>
        <w:t>Its advertisement is located on the Kearney Opera House curtain.</w:t>
      </w:r>
    </w:p>
    <w:p w14:paraId="3A81F623" w14:textId="77777777" w:rsidR="001833C5" w:rsidRDefault="002A50FA" w:rsidP="002F0A5D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17B0B99" wp14:editId="0878A95A">
            <wp:extent cx="4192705" cy="1665893"/>
            <wp:effectExtent l="0" t="0" r="0" b="10795"/>
            <wp:docPr id="4" name="Picture 4" descr="../Desktop/Screen%20Shot%202022-01-25%20at%202.58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22-01-25%20at%202.58.38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09" cy="16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81CC" w14:textId="77777777" w:rsidR="002A50FA" w:rsidRDefault="002A50FA" w:rsidP="002F0A5D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1805A116" wp14:editId="2B019618">
            <wp:extent cx="2445851" cy="1020179"/>
            <wp:effectExtent l="0" t="0" r="0" b="0"/>
            <wp:docPr id="97" name="Picture 97" descr="../Desktop/Screen%20Shot%202022-02-08%20at%203.36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Screen%20Shot%202022-02-08%20at%203.36.17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83" cy="10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6E7ED08" wp14:editId="3A7D55B3">
            <wp:extent cx="2337435" cy="1266979"/>
            <wp:effectExtent l="0" t="0" r="0" b="3175"/>
            <wp:docPr id="7" name="Picture 7" descr="../Desktop/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IMG_04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26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23DD" w14:textId="77777777" w:rsidR="002A50FA" w:rsidRDefault="002A50FA" w:rsidP="002F0A5D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bookmarkStart w:id="0" w:name="_GoBack"/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54D8F5D" wp14:editId="3B81CCBC">
            <wp:extent cx="4966335" cy="1793240"/>
            <wp:effectExtent l="0" t="0" r="12065" b="10160"/>
            <wp:docPr id="5" name="Picture 5" descr="../Desktop/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./Desktop/IMG_05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66" cy="17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89F594" w14:textId="77777777" w:rsidR="002F0A5D" w:rsidRDefault="002F0A5D" w:rsidP="001833C5">
      <w:pPr>
        <w:rPr>
          <w:rFonts w:ascii="Times New Roman" w:hAnsi="Times New Roman" w:cs="Times New Roman"/>
          <w:sz w:val="24"/>
          <w:szCs w:val="24"/>
        </w:rPr>
      </w:pPr>
    </w:p>
    <w:p w14:paraId="1B9F180B" w14:textId="77777777" w:rsidR="002F0A5D" w:rsidRDefault="002F0A5D" w:rsidP="001833C5">
      <w:pPr>
        <w:rPr>
          <w:rFonts w:ascii="Times New Roman" w:hAnsi="Times New Roman" w:cs="Times New Roman"/>
          <w:sz w:val="24"/>
          <w:szCs w:val="24"/>
        </w:rPr>
      </w:pPr>
    </w:p>
    <w:p w14:paraId="416A1957" w14:textId="77777777" w:rsidR="002F0A5D" w:rsidRDefault="002F0A5D" w:rsidP="001833C5">
      <w:pPr>
        <w:rPr>
          <w:rFonts w:ascii="Times New Roman" w:hAnsi="Times New Roman" w:cs="Times New Roman"/>
          <w:sz w:val="24"/>
          <w:szCs w:val="24"/>
        </w:rPr>
      </w:pPr>
    </w:p>
    <w:p w14:paraId="171883F8" w14:textId="42662AEF" w:rsidR="00FA5C12" w:rsidRPr="002A50FA" w:rsidRDefault="002A50FA" w:rsidP="001833C5">
      <w:pPr>
        <w:rPr>
          <w:rFonts w:ascii="Times New Roman" w:hAnsi="Times New Roman" w:cs="Times New Roman"/>
          <w:sz w:val="24"/>
          <w:szCs w:val="24"/>
        </w:rPr>
      </w:pPr>
      <w:r w:rsidRPr="002A50FA">
        <w:rPr>
          <w:rFonts w:ascii="Times New Roman" w:hAnsi="Times New Roman" w:cs="Times New Roman"/>
          <w:sz w:val="24"/>
          <w:szCs w:val="24"/>
        </w:rPr>
        <w:t xml:space="preserve">*Photos taken from the </w:t>
      </w:r>
      <w:r w:rsidRPr="002F0A5D">
        <w:rPr>
          <w:rFonts w:ascii="Times New Roman" w:hAnsi="Times New Roman" w:cs="Times New Roman"/>
          <w:i/>
          <w:sz w:val="24"/>
          <w:szCs w:val="24"/>
        </w:rPr>
        <w:t>Kearney Hub</w:t>
      </w:r>
      <w:r w:rsidRPr="002A50FA">
        <w:rPr>
          <w:rFonts w:ascii="Times New Roman" w:hAnsi="Times New Roman" w:cs="Times New Roman"/>
          <w:sz w:val="24"/>
          <w:szCs w:val="24"/>
        </w:rPr>
        <w:t xml:space="preserve"> </w:t>
      </w:r>
      <w:r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(8-13-1902),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>10-1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A5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1963) </w:t>
      </w:r>
      <w:r w:rsidRPr="002A50FA">
        <w:rPr>
          <w:rFonts w:ascii="Times New Roman" w:hAnsi="Times New Roman" w:cs="Times New Roman"/>
          <w:sz w:val="24"/>
          <w:szCs w:val="24"/>
        </w:rPr>
        <w:t xml:space="preserve">and </w:t>
      </w:r>
      <w:r w:rsidRPr="002F0A5D">
        <w:rPr>
          <w:rFonts w:ascii="Times New Roman" w:hAnsi="Times New Roman" w:cs="Times New Roman"/>
          <w:i/>
          <w:sz w:val="24"/>
          <w:szCs w:val="24"/>
        </w:rPr>
        <w:t>Kearney Historic Homes</w:t>
      </w:r>
      <w:r w:rsidR="002F0A5D">
        <w:rPr>
          <w:rFonts w:ascii="Times New Roman" w:hAnsi="Times New Roman" w:cs="Times New Roman"/>
          <w:sz w:val="24"/>
          <w:szCs w:val="24"/>
        </w:rPr>
        <w:t xml:space="preserve"> (Whetstone, Harris and BCHS)</w:t>
      </w:r>
    </w:p>
    <w:sectPr w:rsidR="00FA5C12" w:rsidRPr="002A50FA" w:rsidSect="002F0A5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65F27" w14:textId="77777777" w:rsidR="009238C0" w:rsidRDefault="009238C0" w:rsidP="001833C5">
      <w:pPr>
        <w:spacing w:after="0" w:line="240" w:lineRule="auto"/>
      </w:pPr>
      <w:r>
        <w:separator/>
      </w:r>
    </w:p>
  </w:endnote>
  <w:endnote w:type="continuationSeparator" w:id="0">
    <w:p w14:paraId="5E19C2E4" w14:textId="77777777" w:rsidR="009238C0" w:rsidRDefault="009238C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5E042" w14:textId="77777777" w:rsidR="009238C0" w:rsidRDefault="009238C0" w:rsidP="001833C5">
      <w:pPr>
        <w:spacing w:after="0" w:line="240" w:lineRule="auto"/>
      </w:pPr>
      <w:r>
        <w:separator/>
      </w:r>
    </w:p>
  </w:footnote>
  <w:footnote w:type="continuationSeparator" w:id="0">
    <w:p w14:paraId="1A6292AE" w14:textId="77777777" w:rsidR="009238C0" w:rsidRDefault="009238C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92EEC" w14:textId="64032682" w:rsidR="001833C5" w:rsidRPr="001833C5" w:rsidRDefault="001833C5" w:rsidP="002F0A5D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02312523" wp14:editId="326A5794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A5D">
      <w:rPr>
        <w:rFonts w:ascii="Calibri" w:hAnsi="Calibri" w:cs="Calibri"/>
        <w:sz w:val="40"/>
        <w:szCs w:val="40"/>
      </w:rPr>
      <w:t xml:space="preserve">               </w:t>
    </w:r>
    <w:r w:rsidR="002A50FA">
      <w:rPr>
        <w:rFonts w:ascii="Calibri" w:hAnsi="Calibri" w:cs="Calibri"/>
        <w:sz w:val="40"/>
        <w:szCs w:val="40"/>
      </w:rPr>
      <w:t>Kearney Flour Mills</w:t>
    </w:r>
    <w:r>
      <w:rPr>
        <w:rFonts w:ascii="Calibri" w:hAnsi="Calibri" w:cs="Calibri"/>
        <w:sz w:val="40"/>
        <w:szCs w:val="40"/>
      </w:rPr>
      <w:t xml:space="preserve">        </w:t>
    </w:r>
    <w:r w:rsidR="002F0A5D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4AE9486" wp14:editId="2884954C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0FA"/>
    <w:rsid w:val="001833C5"/>
    <w:rsid w:val="002A50FA"/>
    <w:rsid w:val="002F0A5D"/>
    <w:rsid w:val="00654E23"/>
    <w:rsid w:val="00664091"/>
    <w:rsid w:val="008005CE"/>
    <w:rsid w:val="00874EB1"/>
    <w:rsid w:val="009238C0"/>
    <w:rsid w:val="00A72065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05C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4</TotalTime>
  <Pages>2</Pages>
  <Words>85</Words>
  <Characters>489</Characters>
  <Application>Microsoft Macintosh Word</Application>
  <DocSecurity>0</DocSecurity>
  <Lines>4</Lines>
  <Paragraphs>1</Paragraphs>
  <ScaleCrop>false</ScaleCrop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2022-03-29T18:31:00Z</dcterms:created>
  <dcterms:modified xsi:type="dcterms:W3CDTF">2022-04-11T20:29:00Z</dcterms:modified>
</cp:coreProperties>
</file>